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E6" w:rsidRDefault="00DC1CE6">
      <w:pPr>
        <w:spacing w:after="0" w:line="200" w:lineRule="exact"/>
        <w:rPr>
          <w:sz w:val="20"/>
          <w:szCs w:val="20"/>
        </w:rPr>
      </w:pPr>
    </w:p>
    <w:p w:rsidR="001C207D" w:rsidRDefault="00DC1CE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-142240</wp:posOffset>
            </wp:positionV>
            <wp:extent cx="2880360" cy="115214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HJ_Logo_FZT_60mm_cmyk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C207D" w:rsidRDefault="001C207D">
      <w:pPr>
        <w:spacing w:before="13" w:after="0" w:line="220" w:lineRule="exact"/>
      </w:pPr>
    </w:p>
    <w:p w:rsidR="001C207D" w:rsidRPr="003F5015" w:rsidRDefault="009426CA">
      <w:pPr>
        <w:spacing w:before="39"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  <w:lang w:val="de-AT"/>
        </w:rPr>
      </w:pPr>
      <w:r w:rsidRPr="003F5015">
        <w:rPr>
          <w:rFonts w:ascii="Times New Roman" w:eastAsia="Times New Roman" w:hAnsi="Times New Roman" w:cs="Times New Roman"/>
          <w:spacing w:val="-1"/>
          <w:sz w:val="16"/>
          <w:szCs w:val="16"/>
          <w:lang w:val="de-AT"/>
        </w:rPr>
        <w:t>D</w:t>
      </w:r>
      <w:r w:rsidRPr="003F5015">
        <w:rPr>
          <w:rFonts w:ascii="Times New Roman" w:eastAsia="Times New Roman" w:hAnsi="Times New Roman" w:cs="Times New Roman"/>
          <w:spacing w:val="-10"/>
          <w:sz w:val="16"/>
          <w:szCs w:val="16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 xml:space="preserve">. </w:t>
      </w:r>
      <w:r w:rsidRPr="003F5015">
        <w:rPr>
          <w:rFonts w:ascii="Times New Roman" w:eastAsia="Times New Roman" w:hAnsi="Times New Roman" w:cs="Times New Roman"/>
          <w:spacing w:val="-4"/>
          <w:sz w:val="16"/>
          <w:szCs w:val="16"/>
          <w:lang w:val="de-AT"/>
        </w:rPr>
        <w:t>K</w:t>
      </w:r>
      <w:r w:rsidRPr="003F5015">
        <w:rPr>
          <w:rFonts w:ascii="Times New Roman" w:eastAsia="Times New Roman" w:hAnsi="Times New Roman" w:cs="Times New Roman"/>
          <w:spacing w:val="2"/>
          <w:sz w:val="16"/>
          <w:szCs w:val="16"/>
          <w:lang w:val="de-AT"/>
        </w:rPr>
        <w:t>u</w:t>
      </w:r>
      <w:r w:rsidRPr="003F5015">
        <w:rPr>
          <w:rFonts w:ascii="Times New Roman" w:eastAsia="Times New Roman" w:hAnsi="Times New Roman" w:cs="Times New Roman"/>
          <w:spacing w:val="-1"/>
          <w:sz w:val="16"/>
          <w:szCs w:val="16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t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pacing w:val="-1"/>
          <w:sz w:val="16"/>
          <w:szCs w:val="16"/>
          <w:lang w:val="de-AT"/>
        </w:rPr>
        <w:t>S</w:t>
      </w:r>
      <w:r w:rsidRPr="003F5015">
        <w:rPr>
          <w:rFonts w:ascii="Times New Roman" w:eastAsia="Times New Roman" w:hAnsi="Times New Roman" w:cs="Times New Roman"/>
          <w:spacing w:val="2"/>
          <w:sz w:val="16"/>
          <w:szCs w:val="16"/>
          <w:lang w:val="de-AT"/>
        </w:rPr>
        <w:t>t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e</w:t>
      </w:r>
      <w:r w:rsidRPr="003F5015">
        <w:rPr>
          <w:rFonts w:ascii="Times New Roman" w:eastAsia="Times New Roman" w:hAnsi="Times New Roman" w:cs="Times New Roman"/>
          <w:spacing w:val="1"/>
          <w:sz w:val="16"/>
          <w:szCs w:val="16"/>
          <w:lang w:val="de-AT"/>
        </w:rPr>
        <w:t>i</w:t>
      </w:r>
      <w:r w:rsidRPr="003F5015">
        <w:rPr>
          <w:rFonts w:ascii="Times New Roman" w:eastAsia="Times New Roman" w:hAnsi="Times New Roman" w:cs="Times New Roman"/>
          <w:spacing w:val="2"/>
          <w:sz w:val="16"/>
          <w:szCs w:val="16"/>
          <w:lang w:val="de-AT"/>
        </w:rPr>
        <w:t>n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r</w:t>
      </w:r>
    </w:p>
    <w:p w:rsidR="001C207D" w:rsidRPr="003F5015" w:rsidRDefault="009426CA">
      <w:pPr>
        <w:spacing w:after="0" w:line="180" w:lineRule="exact"/>
        <w:ind w:left="113" w:right="-20"/>
        <w:rPr>
          <w:rFonts w:ascii="Times New Roman" w:eastAsia="Times New Roman" w:hAnsi="Times New Roman" w:cs="Times New Roman"/>
          <w:sz w:val="16"/>
          <w:szCs w:val="16"/>
          <w:lang w:val="de-AT"/>
        </w:rPr>
      </w:pP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Le</w:t>
      </w:r>
      <w:r w:rsidRPr="003F5015">
        <w:rPr>
          <w:rFonts w:ascii="Times New Roman" w:eastAsia="Times New Roman" w:hAnsi="Times New Roman" w:cs="Times New Roman"/>
          <w:spacing w:val="1"/>
          <w:sz w:val="16"/>
          <w:szCs w:val="16"/>
          <w:lang w:val="de-AT"/>
        </w:rPr>
        <w:t>i</w:t>
      </w:r>
      <w:r w:rsidRPr="003F5015">
        <w:rPr>
          <w:rFonts w:ascii="Times New Roman" w:eastAsia="Times New Roman" w:hAnsi="Times New Roman" w:cs="Times New Roman"/>
          <w:spacing w:val="2"/>
          <w:sz w:val="16"/>
          <w:szCs w:val="16"/>
          <w:lang w:val="de-AT"/>
        </w:rPr>
        <w:t>t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r</w:t>
      </w:r>
      <w:r w:rsidRPr="003F5015">
        <w:rPr>
          <w:rFonts w:ascii="Times New Roman" w:eastAsia="Times New Roman" w:hAnsi="Times New Roman" w:cs="Times New Roman"/>
          <w:spacing w:val="-5"/>
          <w:sz w:val="16"/>
          <w:szCs w:val="16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pacing w:val="2"/>
          <w:sz w:val="16"/>
          <w:szCs w:val="16"/>
          <w:lang w:val="de-AT"/>
        </w:rPr>
        <w:t>d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s</w:t>
      </w:r>
      <w:r w:rsidRPr="003F5015">
        <w:rPr>
          <w:rFonts w:ascii="Times New Roman" w:eastAsia="Times New Roman" w:hAnsi="Times New Roman" w:cs="Times New Roman"/>
          <w:spacing w:val="-1"/>
          <w:sz w:val="16"/>
          <w:szCs w:val="16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S</w:t>
      </w:r>
      <w:r w:rsidRPr="003F5015">
        <w:rPr>
          <w:rFonts w:ascii="Times New Roman" w:eastAsia="Times New Roman" w:hAnsi="Times New Roman" w:cs="Times New Roman"/>
          <w:spacing w:val="1"/>
          <w:sz w:val="16"/>
          <w:szCs w:val="16"/>
          <w:lang w:val="de-AT"/>
        </w:rPr>
        <w:t>t</w:t>
      </w:r>
      <w:r w:rsidRPr="003F5015">
        <w:rPr>
          <w:rFonts w:ascii="Times New Roman" w:eastAsia="Times New Roman" w:hAnsi="Times New Roman" w:cs="Times New Roman"/>
          <w:spacing w:val="2"/>
          <w:sz w:val="16"/>
          <w:szCs w:val="16"/>
          <w:lang w:val="de-AT"/>
        </w:rPr>
        <w:t>u</w:t>
      </w:r>
      <w:r w:rsidRPr="003F5015">
        <w:rPr>
          <w:rFonts w:ascii="Times New Roman" w:eastAsia="Times New Roman" w:hAnsi="Times New Roman" w:cs="Times New Roman"/>
          <w:spacing w:val="-1"/>
          <w:sz w:val="16"/>
          <w:szCs w:val="16"/>
          <w:lang w:val="de-AT"/>
        </w:rPr>
        <w:t>d</w:t>
      </w:r>
      <w:r w:rsidRPr="003F5015">
        <w:rPr>
          <w:rFonts w:ascii="Times New Roman" w:eastAsia="Times New Roman" w:hAnsi="Times New Roman" w:cs="Times New Roman"/>
          <w:spacing w:val="1"/>
          <w:sz w:val="16"/>
          <w:szCs w:val="16"/>
          <w:lang w:val="de-AT"/>
        </w:rPr>
        <w:t>i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e</w:t>
      </w:r>
      <w:r w:rsidRPr="003F5015">
        <w:rPr>
          <w:rFonts w:ascii="Times New Roman" w:eastAsia="Times New Roman" w:hAnsi="Times New Roman" w:cs="Times New Roman"/>
          <w:spacing w:val="2"/>
          <w:sz w:val="16"/>
          <w:szCs w:val="16"/>
          <w:lang w:val="de-AT"/>
        </w:rPr>
        <w:t>n</w:t>
      </w:r>
      <w:r w:rsidRPr="003F5015">
        <w:rPr>
          <w:rFonts w:ascii="Times New Roman" w:eastAsia="Times New Roman" w:hAnsi="Times New Roman" w:cs="Times New Roman"/>
          <w:spacing w:val="-1"/>
          <w:sz w:val="16"/>
          <w:szCs w:val="16"/>
          <w:lang w:val="de-AT"/>
        </w:rPr>
        <w:t>g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a</w:t>
      </w:r>
      <w:r w:rsidRPr="003F5015">
        <w:rPr>
          <w:rFonts w:ascii="Times New Roman" w:eastAsia="Times New Roman" w:hAnsi="Times New Roman" w:cs="Times New Roman"/>
          <w:spacing w:val="2"/>
          <w:sz w:val="16"/>
          <w:szCs w:val="16"/>
          <w:lang w:val="de-AT"/>
        </w:rPr>
        <w:t>n</w:t>
      </w:r>
      <w:r w:rsidRPr="003F5015">
        <w:rPr>
          <w:rFonts w:ascii="Times New Roman" w:eastAsia="Times New Roman" w:hAnsi="Times New Roman" w:cs="Times New Roman"/>
          <w:spacing w:val="-1"/>
          <w:sz w:val="16"/>
          <w:szCs w:val="16"/>
          <w:lang w:val="de-AT"/>
        </w:rPr>
        <w:t>g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s</w:t>
      </w:r>
      <w:r w:rsidRPr="003F5015">
        <w:rPr>
          <w:rFonts w:ascii="Times New Roman" w:eastAsia="Times New Roman" w:hAnsi="Times New Roman" w:cs="Times New Roman"/>
          <w:spacing w:val="-9"/>
          <w:sz w:val="16"/>
          <w:szCs w:val="16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pacing w:val="-1"/>
          <w:sz w:val="16"/>
          <w:szCs w:val="16"/>
          <w:lang w:val="de-AT"/>
        </w:rPr>
        <w:t>un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d</w:t>
      </w:r>
      <w:r w:rsidRPr="003F5015">
        <w:rPr>
          <w:rFonts w:ascii="Times New Roman" w:eastAsia="Times New Roman" w:hAnsi="Times New Roman" w:cs="Times New Roman"/>
          <w:spacing w:val="-3"/>
          <w:sz w:val="16"/>
          <w:szCs w:val="16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pacing w:val="2"/>
          <w:sz w:val="16"/>
          <w:szCs w:val="16"/>
          <w:lang w:val="de-AT"/>
        </w:rPr>
        <w:t>d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s</w:t>
      </w:r>
      <w:r w:rsidRPr="003F5015">
        <w:rPr>
          <w:rFonts w:ascii="Times New Roman" w:eastAsia="Times New Roman" w:hAnsi="Times New Roman" w:cs="Times New Roman"/>
          <w:spacing w:val="-5"/>
          <w:sz w:val="16"/>
          <w:szCs w:val="16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pacing w:val="-7"/>
          <w:sz w:val="16"/>
          <w:szCs w:val="16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r</w:t>
      </w:r>
      <w:r w:rsidRPr="003F5015">
        <w:rPr>
          <w:rFonts w:ascii="Times New Roman" w:eastAsia="Times New Roman" w:hAnsi="Times New Roman" w:cs="Times New Roman"/>
          <w:spacing w:val="1"/>
          <w:sz w:val="16"/>
          <w:szCs w:val="16"/>
          <w:lang w:val="de-AT"/>
        </w:rPr>
        <w:t>a</w:t>
      </w:r>
      <w:r w:rsidRPr="003F5015">
        <w:rPr>
          <w:rFonts w:ascii="Times New Roman" w:eastAsia="Times New Roman" w:hAnsi="Times New Roman" w:cs="Times New Roman"/>
          <w:spacing w:val="-1"/>
          <w:sz w:val="16"/>
          <w:szCs w:val="16"/>
          <w:lang w:val="de-AT"/>
        </w:rPr>
        <w:t>n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sf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e</w:t>
      </w:r>
      <w:r w:rsidRPr="003F5015">
        <w:rPr>
          <w:rFonts w:ascii="Times New Roman" w:eastAsia="Times New Roman" w:hAnsi="Times New Roman" w:cs="Times New Roman"/>
          <w:spacing w:val="1"/>
          <w:sz w:val="16"/>
          <w:szCs w:val="16"/>
          <w:lang w:val="de-AT"/>
        </w:rPr>
        <w:t>r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ze</w:t>
      </w:r>
      <w:r w:rsidRPr="003F5015">
        <w:rPr>
          <w:rFonts w:ascii="Times New Roman" w:eastAsia="Times New Roman" w:hAnsi="Times New Roman" w:cs="Times New Roman"/>
          <w:spacing w:val="2"/>
          <w:sz w:val="16"/>
          <w:szCs w:val="16"/>
          <w:lang w:val="de-AT"/>
        </w:rPr>
        <w:t>n</w:t>
      </w:r>
      <w:r w:rsidRPr="003F5015">
        <w:rPr>
          <w:rFonts w:ascii="Times New Roman" w:eastAsia="Times New Roman" w:hAnsi="Times New Roman" w:cs="Times New Roman"/>
          <w:spacing w:val="1"/>
          <w:sz w:val="16"/>
          <w:szCs w:val="16"/>
          <w:lang w:val="de-AT"/>
        </w:rPr>
        <w:t>t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r</w:t>
      </w:r>
      <w:r w:rsidRPr="003F5015">
        <w:rPr>
          <w:rFonts w:ascii="Times New Roman" w:eastAsia="Times New Roman" w:hAnsi="Times New Roman" w:cs="Times New Roman"/>
          <w:spacing w:val="3"/>
          <w:sz w:val="16"/>
          <w:szCs w:val="16"/>
          <w:lang w:val="de-AT"/>
        </w:rPr>
        <w:t>u</w:t>
      </w:r>
      <w:r w:rsidRPr="003F5015">
        <w:rPr>
          <w:rFonts w:ascii="Times New Roman" w:eastAsia="Times New Roman" w:hAnsi="Times New Roman" w:cs="Times New Roman"/>
          <w:spacing w:val="-2"/>
          <w:sz w:val="16"/>
          <w:szCs w:val="16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16"/>
          <w:szCs w:val="16"/>
          <w:lang w:val="de-AT"/>
        </w:rPr>
        <w:t>s</w:t>
      </w: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1C207D">
      <w:pPr>
        <w:spacing w:before="15" w:after="0" w:line="220" w:lineRule="exact"/>
        <w:rPr>
          <w:lang w:val="de-AT"/>
        </w:rPr>
      </w:pPr>
      <w:bookmarkStart w:id="0" w:name="_GoBack"/>
      <w:bookmarkEnd w:id="0"/>
    </w:p>
    <w:p w:rsidR="001C207D" w:rsidRPr="003F5015" w:rsidRDefault="009426CA">
      <w:pPr>
        <w:spacing w:before="24" w:after="0" w:line="240" w:lineRule="auto"/>
        <w:ind w:left="113" w:right="2176"/>
        <w:jc w:val="both"/>
        <w:rPr>
          <w:rFonts w:ascii="Arial" w:eastAsia="Arial" w:hAnsi="Arial" w:cs="Arial"/>
          <w:sz w:val="28"/>
          <w:szCs w:val="28"/>
          <w:lang w:val="de-AT"/>
        </w:rPr>
      </w:pPr>
      <w:r w:rsidRPr="003F5015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I</w:t>
      </w:r>
      <w:r w:rsidRPr="003F5015">
        <w:rPr>
          <w:rFonts w:ascii="Arial" w:eastAsia="Arial" w:hAnsi="Arial" w:cs="Arial"/>
          <w:b/>
          <w:bCs/>
          <w:spacing w:val="-2"/>
          <w:sz w:val="28"/>
          <w:szCs w:val="28"/>
          <w:lang w:val="de-AT"/>
        </w:rPr>
        <w:t>n</w:t>
      </w:r>
      <w:r w:rsidRPr="003F5015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fo</w:t>
      </w:r>
      <w:r w:rsidRPr="003F5015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r</w:t>
      </w:r>
      <w:r w:rsidRPr="003F5015">
        <w:rPr>
          <w:rFonts w:ascii="Arial" w:eastAsia="Arial" w:hAnsi="Arial" w:cs="Arial"/>
          <w:b/>
          <w:bCs/>
          <w:sz w:val="28"/>
          <w:szCs w:val="28"/>
          <w:lang w:val="de-AT"/>
        </w:rPr>
        <w:t>m</w:t>
      </w:r>
      <w:r w:rsidRPr="003F5015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a</w:t>
      </w:r>
      <w:r w:rsidRPr="003F5015">
        <w:rPr>
          <w:rFonts w:ascii="Arial" w:eastAsia="Arial" w:hAnsi="Arial" w:cs="Arial"/>
          <w:b/>
          <w:bCs/>
          <w:spacing w:val="-3"/>
          <w:sz w:val="28"/>
          <w:szCs w:val="28"/>
          <w:lang w:val="de-AT"/>
        </w:rPr>
        <w:t>t</w:t>
      </w:r>
      <w:r w:rsidRPr="003F5015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i</w:t>
      </w:r>
      <w:r w:rsidRPr="003F5015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on</w:t>
      </w:r>
      <w:r w:rsidRPr="003F5015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e</w:t>
      </w:r>
      <w:r w:rsidRPr="003F5015">
        <w:rPr>
          <w:rFonts w:ascii="Arial" w:eastAsia="Arial" w:hAnsi="Arial" w:cs="Arial"/>
          <w:b/>
          <w:bCs/>
          <w:sz w:val="28"/>
          <w:szCs w:val="28"/>
          <w:lang w:val="de-AT"/>
        </w:rPr>
        <w:t>n</w:t>
      </w:r>
      <w:r w:rsidRPr="003F5015">
        <w:rPr>
          <w:rFonts w:ascii="Arial" w:eastAsia="Arial" w:hAnsi="Arial" w:cs="Arial"/>
          <w:b/>
          <w:bCs/>
          <w:spacing w:val="-19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un</w:t>
      </w:r>
      <w:r w:rsidRPr="003F5015">
        <w:rPr>
          <w:rFonts w:ascii="Arial" w:eastAsia="Arial" w:hAnsi="Arial" w:cs="Arial"/>
          <w:b/>
          <w:bCs/>
          <w:sz w:val="28"/>
          <w:szCs w:val="28"/>
          <w:lang w:val="de-AT"/>
        </w:rPr>
        <w:t>d</w:t>
      </w:r>
      <w:r w:rsidRPr="003F5015">
        <w:rPr>
          <w:rFonts w:ascii="Arial" w:eastAsia="Arial" w:hAnsi="Arial" w:cs="Arial"/>
          <w:b/>
          <w:bCs/>
          <w:spacing w:val="-5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Randbed</w:t>
      </w:r>
      <w:r w:rsidRPr="003F5015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i</w:t>
      </w:r>
      <w:r w:rsidRPr="003F5015">
        <w:rPr>
          <w:rFonts w:ascii="Arial" w:eastAsia="Arial" w:hAnsi="Arial" w:cs="Arial"/>
          <w:b/>
          <w:bCs/>
          <w:spacing w:val="-1"/>
          <w:sz w:val="28"/>
          <w:szCs w:val="28"/>
          <w:lang w:val="de-AT"/>
        </w:rPr>
        <w:t>ngu</w:t>
      </w:r>
      <w:r w:rsidRPr="003F5015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n</w:t>
      </w:r>
      <w:r w:rsidRPr="003F5015">
        <w:rPr>
          <w:rFonts w:ascii="Arial" w:eastAsia="Arial" w:hAnsi="Arial" w:cs="Arial"/>
          <w:b/>
          <w:bCs/>
          <w:sz w:val="28"/>
          <w:szCs w:val="28"/>
          <w:lang w:val="de-AT"/>
        </w:rPr>
        <w:t>gen</w:t>
      </w:r>
      <w:r w:rsidRPr="003F5015">
        <w:rPr>
          <w:rFonts w:ascii="Arial" w:eastAsia="Arial" w:hAnsi="Arial" w:cs="Arial"/>
          <w:b/>
          <w:bCs/>
          <w:spacing w:val="-25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z</w:t>
      </w:r>
      <w:r w:rsidRPr="003F5015">
        <w:rPr>
          <w:rFonts w:ascii="Arial" w:eastAsia="Arial" w:hAnsi="Arial" w:cs="Arial"/>
          <w:b/>
          <w:bCs/>
          <w:spacing w:val="3"/>
          <w:sz w:val="28"/>
          <w:szCs w:val="28"/>
          <w:lang w:val="de-AT"/>
        </w:rPr>
        <w:t>u</w:t>
      </w:r>
      <w:r w:rsidRPr="003F5015">
        <w:rPr>
          <w:rFonts w:ascii="Arial" w:eastAsia="Arial" w:hAnsi="Arial" w:cs="Arial"/>
          <w:b/>
          <w:bCs/>
          <w:sz w:val="28"/>
          <w:szCs w:val="28"/>
          <w:lang w:val="de-AT"/>
        </w:rPr>
        <w:t>r</w:t>
      </w:r>
      <w:r w:rsidRPr="003F5015">
        <w:rPr>
          <w:rFonts w:ascii="Arial" w:eastAsia="Arial" w:hAnsi="Arial" w:cs="Arial"/>
          <w:b/>
          <w:bCs/>
          <w:spacing w:val="-4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b/>
          <w:bCs/>
          <w:sz w:val="28"/>
          <w:szCs w:val="28"/>
          <w:lang w:val="de-AT"/>
        </w:rPr>
        <w:t>Bache</w:t>
      </w:r>
      <w:r w:rsidRPr="003F5015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l</w:t>
      </w:r>
      <w:r w:rsidRPr="003F5015">
        <w:rPr>
          <w:rFonts w:ascii="Arial" w:eastAsia="Arial" w:hAnsi="Arial" w:cs="Arial"/>
          <w:b/>
          <w:bCs/>
          <w:spacing w:val="-4"/>
          <w:sz w:val="28"/>
          <w:szCs w:val="28"/>
          <w:lang w:val="de-AT"/>
        </w:rPr>
        <w:t>o</w:t>
      </w:r>
      <w:r w:rsidRPr="003F5015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r</w:t>
      </w:r>
      <w:r w:rsidRPr="003F5015">
        <w:rPr>
          <w:rFonts w:ascii="Arial" w:eastAsia="Arial" w:hAnsi="Arial" w:cs="Arial"/>
          <w:b/>
          <w:bCs/>
          <w:sz w:val="28"/>
          <w:szCs w:val="28"/>
          <w:lang w:val="de-AT"/>
        </w:rPr>
        <w:t>arbe</w:t>
      </w:r>
      <w:r w:rsidRPr="003F5015">
        <w:rPr>
          <w:rFonts w:ascii="Arial" w:eastAsia="Arial" w:hAnsi="Arial" w:cs="Arial"/>
          <w:b/>
          <w:bCs/>
          <w:spacing w:val="2"/>
          <w:sz w:val="28"/>
          <w:szCs w:val="28"/>
          <w:lang w:val="de-AT"/>
        </w:rPr>
        <w:t>i</w:t>
      </w:r>
      <w:r w:rsidRPr="003F5015">
        <w:rPr>
          <w:rFonts w:ascii="Arial" w:eastAsia="Arial" w:hAnsi="Arial" w:cs="Arial"/>
          <w:b/>
          <w:bCs/>
          <w:sz w:val="28"/>
          <w:szCs w:val="28"/>
          <w:lang w:val="de-AT"/>
        </w:rPr>
        <w:t>t</w:t>
      </w:r>
    </w:p>
    <w:p w:rsidR="001C207D" w:rsidRPr="003F5015" w:rsidRDefault="001C207D">
      <w:pPr>
        <w:spacing w:before="9" w:after="0" w:line="100" w:lineRule="exact"/>
        <w:rPr>
          <w:sz w:val="10"/>
          <w:szCs w:val="10"/>
          <w:lang w:val="de-AT"/>
        </w:rPr>
      </w:pP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9426CA">
      <w:pPr>
        <w:spacing w:after="0" w:line="240" w:lineRule="auto"/>
        <w:ind w:left="113" w:right="217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Eine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achel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or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ach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ch-w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sens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af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tliche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Ve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rö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f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ntlic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hu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,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s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ac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elo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tud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Erla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nes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aka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demis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chen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ades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von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ein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em/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Studier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nden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v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f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st und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bei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der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entsp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ech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nden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Hoch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sc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hule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eing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wird.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el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or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it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ist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geis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tige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 Ei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ntum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r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den Person und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uss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eigenständig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rarb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et wor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 sein.</w:t>
      </w:r>
    </w:p>
    <w:p w:rsidR="001C207D" w:rsidRPr="003F5015" w:rsidRDefault="001C207D">
      <w:pPr>
        <w:spacing w:before="7" w:after="0" w:line="240" w:lineRule="exact"/>
        <w:rPr>
          <w:sz w:val="24"/>
          <w:szCs w:val="24"/>
          <w:lang w:val="de-AT"/>
        </w:rPr>
      </w:pPr>
    </w:p>
    <w:p w:rsidR="001C207D" w:rsidRPr="003F5015" w:rsidRDefault="009426CA">
      <w:pPr>
        <w:spacing w:after="0" w:line="240" w:lineRule="auto"/>
        <w:ind w:left="113" w:right="2781"/>
        <w:jc w:val="both"/>
        <w:rPr>
          <w:rFonts w:ascii="Arial" w:eastAsia="Arial" w:hAnsi="Arial" w:cs="Arial"/>
          <w:sz w:val="28"/>
          <w:szCs w:val="28"/>
          <w:lang w:val="de-AT"/>
        </w:rPr>
      </w:pPr>
      <w:r w:rsidRPr="003F5015">
        <w:rPr>
          <w:rFonts w:ascii="Arial" w:eastAsia="Arial" w:hAnsi="Arial" w:cs="Arial"/>
          <w:spacing w:val="-16"/>
          <w:sz w:val="28"/>
          <w:szCs w:val="28"/>
          <w:lang w:val="de-AT"/>
        </w:rPr>
        <w:t>V</w:t>
      </w:r>
      <w:r w:rsidRPr="003F5015">
        <w:rPr>
          <w:rFonts w:ascii="Arial" w:eastAsia="Arial" w:hAnsi="Arial" w:cs="Arial"/>
          <w:spacing w:val="1"/>
          <w:sz w:val="28"/>
          <w:szCs w:val="28"/>
          <w:lang w:val="de-AT"/>
        </w:rPr>
        <w:t>o</w:t>
      </w:r>
      <w:r w:rsidRPr="003F5015">
        <w:rPr>
          <w:rFonts w:ascii="Arial" w:eastAsia="Arial" w:hAnsi="Arial" w:cs="Arial"/>
          <w:spacing w:val="-2"/>
          <w:sz w:val="28"/>
          <w:szCs w:val="28"/>
          <w:lang w:val="de-AT"/>
        </w:rPr>
        <w:t>r</w:t>
      </w:r>
      <w:r w:rsidRPr="003F5015">
        <w:rPr>
          <w:rFonts w:ascii="Arial" w:eastAsia="Arial" w:hAnsi="Arial" w:cs="Arial"/>
          <w:sz w:val="28"/>
          <w:szCs w:val="28"/>
          <w:lang w:val="de-AT"/>
        </w:rPr>
        <w:t>schl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a</w:t>
      </w:r>
      <w:r w:rsidRPr="003F5015">
        <w:rPr>
          <w:rFonts w:ascii="Arial" w:eastAsia="Arial" w:hAnsi="Arial" w:cs="Arial"/>
          <w:sz w:val="28"/>
          <w:szCs w:val="28"/>
          <w:lang w:val="de-AT"/>
        </w:rPr>
        <w:t>g</w:t>
      </w:r>
      <w:r w:rsidRPr="003F5015">
        <w:rPr>
          <w:rFonts w:ascii="Arial" w:eastAsia="Arial" w:hAnsi="Arial" w:cs="Arial"/>
          <w:spacing w:val="-11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z w:val="28"/>
          <w:szCs w:val="28"/>
          <w:lang w:val="de-AT"/>
        </w:rPr>
        <w:t>u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n</w:t>
      </w:r>
      <w:r w:rsidRPr="003F5015">
        <w:rPr>
          <w:rFonts w:ascii="Arial" w:eastAsia="Arial" w:hAnsi="Arial" w:cs="Arial"/>
          <w:sz w:val="28"/>
          <w:szCs w:val="28"/>
          <w:lang w:val="de-AT"/>
        </w:rPr>
        <w:t>d</w:t>
      </w:r>
      <w:r w:rsidRPr="003F5015">
        <w:rPr>
          <w:rFonts w:ascii="Arial" w:eastAsia="Arial" w:hAnsi="Arial" w:cs="Arial"/>
          <w:spacing w:val="-4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pacing w:val="-2"/>
          <w:sz w:val="28"/>
          <w:szCs w:val="28"/>
          <w:lang w:val="de-AT"/>
        </w:rPr>
        <w:t>F</w:t>
      </w:r>
      <w:r w:rsidRPr="003F5015">
        <w:rPr>
          <w:rFonts w:ascii="Arial" w:eastAsia="Arial" w:hAnsi="Arial" w:cs="Arial"/>
          <w:sz w:val="28"/>
          <w:szCs w:val="28"/>
          <w:lang w:val="de-AT"/>
        </w:rPr>
        <w:t>re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i</w:t>
      </w:r>
      <w:r w:rsidRPr="003F5015">
        <w:rPr>
          <w:rFonts w:ascii="Arial" w:eastAsia="Arial" w:hAnsi="Arial" w:cs="Arial"/>
          <w:sz w:val="28"/>
          <w:szCs w:val="28"/>
          <w:lang w:val="de-AT"/>
        </w:rPr>
        <w:t>gabe</w:t>
      </w:r>
      <w:r w:rsidRPr="003F5015">
        <w:rPr>
          <w:rFonts w:ascii="Arial" w:eastAsia="Arial" w:hAnsi="Arial" w:cs="Arial"/>
          <w:spacing w:val="-10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z w:val="28"/>
          <w:szCs w:val="28"/>
          <w:lang w:val="de-AT"/>
        </w:rPr>
        <w:t>d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e</w:t>
      </w:r>
      <w:r w:rsidRPr="003F5015">
        <w:rPr>
          <w:rFonts w:ascii="Arial" w:eastAsia="Arial" w:hAnsi="Arial" w:cs="Arial"/>
          <w:sz w:val="28"/>
          <w:szCs w:val="28"/>
          <w:lang w:val="de-AT"/>
        </w:rPr>
        <w:t>s</w:t>
      </w:r>
      <w:r w:rsidRPr="003F5015">
        <w:rPr>
          <w:rFonts w:ascii="Arial" w:eastAsia="Arial" w:hAnsi="Arial" w:cs="Arial"/>
          <w:spacing w:val="-8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pacing w:val="-2"/>
          <w:sz w:val="28"/>
          <w:szCs w:val="28"/>
          <w:lang w:val="de-AT"/>
        </w:rPr>
        <w:t>T</w:t>
      </w:r>
      <w:r w:rsidRPr="003F5015">
        <w:rPr>
          <w:rFonts w:ascii="Arial" w:eastAsia="Arial" w:hAnsi="Arial" w:cs="Arial"/>
          <w:sz w:val="28"/>
          <w:szCs w:val="28"/>
          <w:lang w:val="de-AT"/>
        </w:rPr>
        <w:t>he</w:t>
      </w:r>
      <w:r w:rsidRPr="003F5015">
        <w:rPr>
          <w:rFonts w:ascii="Arial" w:eastAsia="Arial" w:hAnsi="Arial" w:cs="Arial"/>
          <w:spacing w:val="-1"/>
          <w:sz w:val="28"/>
          <w:szCs w:val="28"/>
          <w:lang w:val="de-AT"/>
        </w:rPr>
        <w:t>m</w:t>
      </w:r>
      <w:r w:rsidRPr="003F5015">
        <w:rPr>
          <w:rFonts w:ascii="Arial" w:eastAsia="Arial" w:hAnsi="Arial" w:cs="Arial"/>
          <w:sz w:val="28"/>
          <w:szCs w:val="28"/>
          <w:lang w:val="de-AT"/>
        </w:rPr>
        <w:t>as</w:t>
      </w:r>
      <w:r w:rsidRPr="003F5015">
        <w:rPr>
          <w:rFonts w:ascii="Arial" w:eastAsia="Arial" w:hAnsi="Arial" w:cs="Arial"/>
          <w:spacing w:val="-12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z w:val="28"/>
          <w:szCs w:val="28"/>
          <w:lang w:val="de-AT"/>
        </w:rPr>
        <w:t>der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z w:val="28"/>
          <w:szCs w:val="28"/>
          <w:lang w:val="de-AT"/>
        </w:rPr>
        <w:t>B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a</w:t>
      </w:r>
      <w:r w:rsidRPr="003F5015">
        <w:rPr>
          <w:rFonts w:ascii="Arial" w:eastAsia="Arial" w:hAnsi="Arial" w:cs="Arial"/>
          <w:sz w:val="28"/>
          <w:szCs w:val="28"/>
          <w:lang w:val="de-AT"/>
        </w:rPr>
        <w:t>chelo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r</w:t>
      </w:r>
      <w:r w:rsidRPr="003F5015">
        <w:rPr>
          <w:rFonts w:ascii="Arial" w:eastAsia="Arial" w:hAnsi="Arial" w:cs="Arial"/>
          <w:sz w:val="28"/>
          <w:szCs w:val="28"/>
          <w:lang w:val="de-AT"/>
        </w:rPr>
        <w:t>arbe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i</w:t>
      </w:r>
      <w:r w:rsidRPr="003F5015">
        <w:rPr>
          <w:rFonts w:ascii="Arial" w:eastAsia="Arial" w:hAnsi="Arial" w:cs="Arial"/>
          <w:sz w:val="28"/>
          <w:szCs w:val="28"/>
          <w:lang w:val="de-AT"/>
        </w:rPr>
        <w:t>t</w:t>
      </w:r>
    </w:p>
    <w:p w:rsidR="001C207D" w:rsidRPr="003F5015" w:rsidRDefault="001C207D">
      <w:pPr>
        <w:spacing w:before="3" w:after="0" w:line="110" w:lineRule="exact"/>
        <w:rPr>
          <w:sz w:val="11"/>
          <w:szCs w:val="11"/>
          <w:lang w:val="de-AT"/>
        </w:rPr>
      </w:pPr>
    </w:p>
    <w:p w:rsidR="001C207D" w:rsidRPr="003F5015" w:rsidRDefault="009426CA" w:rsidP="009426CA">
      <w:pPr>
        <w:spacing w:after="0" w:line="240" w:lineRule="auto"/>
        <w:ind w:left="113" w:right="217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Je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de/r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Stud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nde,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je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ita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beite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P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ro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fe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sso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rene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so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wi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j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ede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Pa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fi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 Stud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gang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ka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ein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für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eine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Bac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elor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beit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vors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gen.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De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Antrag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das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The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r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ac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elor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wird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Kolle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es Studiengangs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bes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p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ro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hen.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V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o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usset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ungen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für einen positiven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Besche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id vonsei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 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 Studi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ng sind: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In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, Umf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ang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, Niv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au u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 Durchführb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rkei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.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Der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euer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zw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.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euerin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am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wird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von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der Stud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gang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lei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ents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p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hend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de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 fachl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ich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usrichtung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de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The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be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mm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.</w:t>
      </w:r>
    </w:p>
    <w:p w:rsidR="001C207D" w:rsidRPr="003F5015" w:rsidRDefault="001C207D">
      <w:pPr>
        <w:spacing w:after="0" w:line="120" w:lineRule="exact"/>
        <w:rPr>
          <w:sz w:val="12"/>
          <w:szCs w:val="12"/>
          <w:lang w:val="de-AT"/>
        </w:rPr>
      </w:pPr>
    </w:p>
    <w:p w:rsidR="001C207D" w:rsidRPr="003F5015" w:rsidRDefault="009426CA" w:rsidP="009426CA">
      <w:pPr>
        <w:spacing w:after="0" w:line="240" w:lineRule="auto"/>
        <w:ind w:left="113" w:right="217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Als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Fi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enbetre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ue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r/inn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kommen Personen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F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e,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selbst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K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tnisse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und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Erf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hrung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in wissenschaftlichem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und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Publ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ieren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od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fachein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chl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ägig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Le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ngen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rbr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ht haben.</w:t>
      </w:r>
    </w:p>
    <w:p w:rsidR="001C207D" w:rsidRPr="003F5015" w:rsidRDefault="001C207D">
      <w:pPr>
        <w:spacing w:before="7" w:after="0" w:line="240" w:lineRule="exact"/>
        <w:rPr>
          <w:sz w:val="24"/>
          <w:szCs w:val="24"/>
          <w:lang w:val="de-AT"/>
        </w:rPr>
      </w:pPr>
    </w:p>
    <w:p w:rsidR="001C207D" w:rsidRPr="003F5015" w:rsidRDefault="009426CA">
      <w:pPr>
        <w:spacing w:after="0" w:line="240" w:lineRule="auto"/>
        <w:ind w:left="113" w:right="5644"/>
        <w:jc w:val="both"/>
        <w:rPr>
          <w:rFonts w:ascii="Arial" w:eastAsia="Arial" w:hAnsi="Arial" w:cs="Arial"/>
          <w:sz w:val="28"/>
          <w:szCs w:val="28"/>
          <w:lang w:val="de-AT"/>
        </w:rPr>
      </w:pPr>
      <w:r w:rsidRPr="003F5015">
        <w:rPr>
          <w:rFonts w:ascii="Arial" w:eastAsia="Arial" w:hAnsi="Arial" w:cs="Arial"/>
          <w:spacing w:val="-2"/>
          <w:sz w:val="28"/>
          <w:szCs w:val="28"/>
          <w:lang w:val="de-AT"/>
        </w:rPr>
        <w:t>D</w:t>
      </w:r>
      <w:r w:rsidRPr="003F5015">
        <w:rPr>
          <w:rFonts w:ascii="Arial" w:eastAsia="Arial" w:hAnsi="Arial" w:cs="Arial"/>
          <w:sz w:val="28"/>
          <w:szCs w:val="28"/>
          <w:lang w:val="de-AT"/>
        </w:rPr>
        <w:t>urchf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ü</w:t>
      </w:r>
      <w:r w:rsidRPr="003F5015">
        <w:rPr>
          <w:rFonts w:ascii="Arial" w:eastAsia="Arial" w:hAnsi="Arial" w:cs="Arial"/>
          <w:spacing w:val="1"/>
          <w:sz w:val="28"/>
          <w:szCs w:val="28"/>
          <w:lang w:val="de-AT"/>
        </w:rPr>
        <w:t>h</w:t>
      </w:r>
      <w:r w:rsidRPr="003F5015">
        <w:rPr>
          <w:rFonts w:ascii="Arial" w:eastAsia="Arial" w:hAnsi="Arial" w:cs="Arial"/>
          <w:sz w:val="28"/>
          <w:szCs w:val="28"/>
          <w:lang w:val="de-AT"/>
        </w:rPr>
        <w:t>rung</w:t>
      </w:r>
      <w:r w:rsidRPr="003F5015">
        <w:rPr>
          <w:rFonts w:ascii="Arial" w:eastAsia="Arial" w:hAnsi="Arial" w:cs="Arial"/>
          <w:spacing w:val="-19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z w:val="28"/>
          <w:szCs w:val="28"/>
          <w:lang w:val="de-AT"/>
        </w:rPr>
        <w:t>der</w:t>
      </w:r>
      <w:r w:rsidRPr="003F5015">
        <w:rPr>
          <w:rFonts w:ascii="Arial" w:eastAsia="Arial" w:hAnsi="Arial" w:cs="Arial"/>
          <w:spacing w:val="-4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B</w:t>
      </w:r>
      <w:r w:rsidRPr="003F5015">
        <w:rPr>
          <w:rFonts w:ascii="Arial" w:eastAsia="Arial" w:hAnsi="Arial" w:cs="Arial"/>
          <w:spacing w:val="1"/>
          <w:sz w:val="28"/>
          <w:szCs w:val="28"/>
          <w:lang w:val="de-AT"/>
        </w:rPr>
        <w:t>a</w:t>
      </w:r>
      <w:r w:rsidRPr="003F5015">
        <w:rPr>
          <w:rFonts w:ascii="Arial" w:eastAsia="Arial" w:hAnsi="Arial" w:cs="Arial"/>
          <w:sz w:val="28"/>
          <w:szCs w:val="28"/>
          <w:lang w:val="de-AT"/>
        </w:rPr>
        <w:t>che</w:t>
      </w:r>
      <w:r w:rsidRPr="003F5015">
        <w:rPr>
          <w:rFonts w:ascii="Arial" w:eastAsia="Arial" w:hAnsi="Arial" w:cs="Arial"/>
          <w:spacing w:val="-1"/>
          <w:sz w:val="28"/>
          <w:szCs w:val="28"/>
          <w:lang w:val="de-AT"/>
        </w:rPr>
        <w:t>l</w:t>
      </w:r>
      <w:r w:rsidRPr="003F5015">
        <w:rPr>
          <w:rFonts w:ascii="Arial" w:eastAsia="Arial" w:hAnsi="Arial" w:cs="Arial"/>
          <w:sz w:val="28"/>
          <w:szCs w:val="28"/>
          <w:lang w:val="de-AT"/>
        </w:rPr>
        <w:t>or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a</w:t>
      </w:r>
      <w:r w:rsidRPr="003F5015">
        <w:rPr>
          <w:rFonts w:ascii="Arial" w:eastAsia="Arial" w:hAnsi="Arial" w:cs="Arial"/>
          <w:sz w:val="28"/>
          <w:szCs w:val="28"/>
          <w:lang w:val="de-AT"/>
        </w:rPr>
        <w:t>rbeit</w:t>
      </w:r>
    </w:p>
    <w:p w:rsidR="001C207D" w:rsidRPr="003F5015" w:rsidRDefault="001C207D">
      <w:pPr>
        <w:spacing w:before="3" w:after="0" w:line="110" w:lineRule="exact"/>
        <w:rPr>
          <w:sz w:val="11"/>
          <w:szCs w:val="11"/>
          <w:lang w:val="de-AT"/>
        </w:rPr>
      </w:pPr>
    </w:p>
    <w:p w:rsidR="001C207D" w:rsidRPr="003F5015" w:rsidRDefault="009426CA" w:rsidP="009426CA">
      <w:pPr>
        <w:spacing w:after="0" w:line="240" w:lineRule="auto"/>
        <w:ind w:left="113" w:right="217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fo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rungen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zu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Erstellung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und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skrit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ien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nd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Doku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„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Richt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softHyphen/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ini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Erstellung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B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ac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elor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am Stud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gan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 FZT“ und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„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Richtl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nien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zu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r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einer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Bac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helorarb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Stud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enga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 FZT“</w:t>
      </w:r>
      <w:r w:rsidRPr="003F5015">
        <w:rPr>
          <w:rFonts w:ascii="Times New Roman" w:eastAsia="Times New Roman" w:hAnsi="Times New Roman" w:cs="Times New Roman"/>
          <w:spacing w:val="2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AT"/>
        </w:rPr>
        <w:t>z</w:t>
      </w:r>
      <w:r w:rsidRPr="003F5015">
        <w:rPr>
          <w:rFonts w:ascii="Times New Roman" w:eastAsia="Times New Roman" w:hAnsi="Times New Roman" w:cs="Times New Roman"/>
          <w:color w:val="000000"/>
          <w:sz w:val="24"/>
          <w:szCs w:val="24"/>
          <w:lang w:val="de-AT"/>
        </w:rPr>
        <w:t>u finden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pacing w:val="-1"/>
          <w:sz w:val="24"/>
          <w:szCs w:val="24"/>
          <w:lang w:val="de-AT"/>
        </w:rPr>
        <w:t>(</w:t>
      </w:r>
      <w:hyperlink r:id="rId7">
        <w:r w:rsidRPr="003F501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de-AT"/>
          </w:rPr>
          <w:t>ht</w:t>
        </w:r>
        <w:r w:rsidRPr="003F5015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 w:color="0462C1"/>
            <w:lang w:val="de-AT"/>
          </w:rPr>
          <w:t>t</w:t>
        </w:r>
        <w:r w:rsidRPr="003F501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de-AT"/>
          </w:rPr>
          <w:t>p:</w:t>
        </w:r>
        <w:r w:rsidRPr="003F5015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 w:color="0462C1"/>
            <w:lang w:val="de-AT"/>
          </w:rPr>
          <w:t>/</w:t>
        </w:r>
        <w:r w:rsidRPr="003F501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de-AT"/>
          </w:rPr>
          <w:t>/f</w:t>
        </w:r>
        <w:r w:rsidRPr="003F5015">
          <w:rPr>
            <w:rFonts w:ascii="Times New Roman" w:eastAsia="Times New Roman" w:hAnsi="Times New Roman" w:cs="Times New Roman"/>
            <w:color w:val="0462C1"/>
            <w:spacing w:val="-2"/>
            <w:sz w:val="24"/>
            <w:szCs w:val="24"/>
            <w:u w:val="single" w:color="0462C1"/>
            <w:lang w:val="de-AT"/>
          </w:rPr>
          <w:t>a</w:t>
        </w:r>
        <w:r w:rsidRPr="003F501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de-AT"/>
          </w:rPr>
          <w:t>hrzeu</w:t>
        </w:r>
        <w:r w:rsidRPr="003F5015">
          <w:rPr>
            <w:rFonts w:ascii="Times New Roman" w:eastAsia="Times New Roman" w:hAnsi="Times New Roman" w:cs="Times New Roman"/>
            <w:color w:val="0462C1"/>
            <w:spacing w:val="-2"/>
            <w:sz w:val="24"/>
            <w:szCs w:val="24"/>
            <w:u w:val="single" w:color="0462C1"/>
            <w:lang w:val="de-AT"/>
          </w:rPr>
          <w:t>g</w:t>
        </w:r>
        <w:r w:rsidRPr="003F5015"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 w:color="0462C1"/>
            <w:lang w:val="de-AT"/>
          </w:rPr>
          <w:t>t</w:t>
        </w:r>
        <w:r w:rsidRPr="003F5015">
          <w:rPr>
            <w:rFonts w:ascii="Times New Roman" w:eastAsia="Times New Roman" w:hAnsi="Times New Roman" w:cs="Times New Roman"/>
            <w:color w:val="0462C1"/>
            <w:spacing w:val="3"/>
            <w:sz w:val="24"/>
            <w:szCs w:val="24"/>
            <w:u w:val="single" w:color="0462C1"/>
            <w:lang w:val="de-AT"/>
          </w:rPr>
          <w:t>e</w:t>
        </w:r>
        <w:r w:rsidRPr="003F501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  <w:lang w:val="de-AT"/>
          </w:rPr>
          <w:t>c</w:t>
        </w:r>
        <w:r w:rsidRPr="003F501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de-AT"/>
          </w:rPr>
          <w:t>hnik.</w:t>
        </w:r>
        <w:r w:rsidRPr="003F5015">
          <w:rPr>
            <w:rFonts w:ascii="Times New Roman" w:eastAsia="Times New Roman" w:hAnsi="Times New Roman" w:cs="Times New Roman"/>
            <w:color w:val="0462C1"/>
            <w:spacing w:val="2"/>
            <w:sz w:val="24"/>
            <w:szCs w:val="24"/>
            <w:u w:val="single" w:color="0462C1"/>
            <w:lang w:val="de-AT"/>
          </w:rPr>
          <w:t>f</w:t>
        </w:r>
        <w:r w:rsidRPr="003F5015">
          <w:rPr>
            <w:rFonts w:ascii="Times New Roman" w:eastAsia="Times New Roman" w:hAnsi="Times New Roman" w:cs="Times New Roman"/>
            <w:color w:val="0462C1"/>
            <w:spacing w:val="4"/>
            <w:sz w:val="24"/>
            <w:szCs w:val="24"/>
            <w:u w:val="single" w:color="0462C1"/>
            <w:lang w:val="de-AT"/>
          </w:rPr>
          <w:t>h</w:t>
        </w:r>
        <w:r w:rsidRPr="003F5015"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 w:color="0462C1"/>
            <w:lang w:val="de-AT"/>
          </w:rPr>
          <w:t>-</w:t>
        </w:r>
      </w:hyperlink>
      <w:r w:rsidRPr="003F5015"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  <w:lang w:val="de-AT"/>
        </w:rPr>
        <w:t>joanneu</w:t>
      </w:r>
      <w:r w:rsidRPr="003F5015">
        <w:rPr>
          <w:rFonts w:ascii="Times New Roman" w:eastAsia="Times New Roman" w:hAnsi="Times New Roman" w:cs="Times New Roman"/>
          <w:color w:val="0462C1"/>
          <w:spacing w:val="-2"/>
          <w:sz w:val="24"/>
          <w:szCs w:val="24"/>
          <w:u w:val="single" w:color="0462C1"/>
          <w:lang w:val="de-AT"/>
        </w:rPr>
        <w:t>m</w:t>
      </w:r>
      <w:r w:rsidRPr="003F5015"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  <w:lang w:val="de-AT"/>
        </w:rPr>
        <w:t>.at/stud</w:t>
      </w:r>
      <w:r w:rsidRPr="003F5015">
        <w:rPr>
          <w:rFonts w:ascii="Times New Roman" w:eastAsia="Times New Roman" w:hAnsi="Times New Roman" w:cs="Times New Roman"/>
          <w:color w:val="0462C1"/>
          <w:spacing w:val="2"/>
          <w:sz w:val="24"/>
          <w:szCs w:val="24"/>
          <w:u w:val="single" w:color="0462C1"/>
          <w:lang w:val="de-AT"/>
        </w:rPr>
        <w:t>i</w:t>
      </w:r>
      <w:r w:rsidRPr="003F5015"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  <w:lang w:val="de-AT"/>
        </w:rPr>
        <w:t>er</w:t>
      </w:r>
      <w:r w:rsidRPr="003F5015">
        <w:rPr>
          <w:rFonts w:ascii="Times New Roman" w:eastAsia="Times New Roman" w:hAnsi="Times New Roman" w:cs="Times New Roman"/>
          <w:color w:val="0462C1"/>
          <w:spacing w:val="-2"/>
          <w:sz w:val="24"/>
          <w:szCs w:val="24"/>
          <w:u w:val="single" w:color="0462C1"/>
          <w:lang w:val="de-AT"/>
        </w:rPr>
        <w:t>e</w:t>
      </w:r>
      <w:r w:rsidRPr="003F5015"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  <w:lang w:val="de-AT"/>
        </w:rPr>
        <w:t>n</w:t>
      </w:r>
      <w:r w:rsidRPr="003F5015">
        <w:rPr>
          <w:rFonts w:ascii="Times New Roman" w:eastAsia="Times New Roman" w:hAnsi="Times New Roman" w:cs="Times New Roman"/>
          <w:color w:val="0462C1"/>
          <w:spacing w:val="2"/>
          <w:sz w:val="24"/>
          <w:szCs w:val="24"/>
          <w:u w:val="single" w:color="0462C1"/>
          <w:lang w:val="de-AT"/>
        </w:rPr>
        <w:t>d</w:t>
      </w:r>
      <w:r w:rsidRPr="003F5015">
        <w:rPr>
          <w:rFonts w:ascii="Times New Roman" w:eastAsia="Times New Roman" w:hAnsi="Times New Roman" w:cs="Times New Roman"/>
          <w:color w:val="0462C1"/>
          <w:spacing w:val="-2"/>
          <w:sz w:val="24"/>
          <w:szCs w:val="24"/>
          <w:u w:val="single" w:color="0462C1"/>
          <w:lang w:val="de-AT"/>
        </w:rPr>
        <w:t>e</w:t>
      </w:r>
      <w:r w:rsidRPr="003F5015"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  <w:lang w:val="de-AT"/>
        </w:rPr>
        <w:t>/</w:t>
      </w:r>
      <w:r w:rsidRPr="003F5015">
        <w:rPr>
          <w:rFonts w:ascii="Times New Roman" w:eastAsia="Times New Roman" w:hAnsi="Times New Roman" w:cs="Times New Roman"/>
          <w:color w:val="0462C1"/>
          <w:spacing w:val="2"/>
          <w:sz w:val="24"/>
          <w:szCs w:val="24"/>
          <w:u w:val="single" w:color="0462C1"/>
          <w:lang w:val="de-AT"/>
        </w:rPr>
        <w:t>i</w:t>
      </w:r>
      <w:r w:rsidRPr="003F5015"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  <w:lang w:val="de-AT"/>
        </w:rPr>
        <w:t>nde</w:t>
      </w:r>
      <w:r w:rsidRPr="003F5015">
        <w:rPr>
          <w:rFonts w:ascii="Times New Roman" w:eastAsia="Times New Roman" w:hAnsi="Times New Roman" w:cs="Times New Roman"/>
          <w:color w:val="0462C1"/>
          <w:spacing w:val="2"/>
          <w:sz w:val="24"/>
          <w:szCs w:val="24"/>
          <w:u w:val="single" w:color="0462C1"/>
          <w:lang w:val="de-AT"/>
        </w:rPr>
        <w:t>x</w:t>
      </w:r>
      <w:r w:rsidRPr="003F5015">
        <w:rPr>
          <w:rFonts w:ascii="Times New Roman" w:eastAsia="Times New Roman" w:hAnsi="Times New Roman" w:cs="Times New Roman"/>
          <w:color w:val="0462C1"/>
          <w:sz w:val="24"/>
          <w:szCs w:val="24"/>
          <w:u w:val="single" w:color="0462C1"/>
          <w:lang w:val="de-AT"/>
        </w:rPr>
        <w:t>.htm</w:t>
      </w:r>
      <w:r w:rsidRPr="003F5015">
        <w:rPr>
          <w:rFonts w:ascii="Times New Roman" w:eastAsia="Times New Roman" w:hAnsi="Times New Roman" w:cs="Times New Roman"/>
          <w:color w:val="0462C1"/>
          <w:spacing w:val="4"/>
          <w:sz w:val="24"/>
          <w:szCs w:val="24"/>
          <w:u w:val="single" w:color="0462C1"/>
          <w:lang w:val="de-AT"/>
        </w:rPr>
        <w:t>l</w:t>
      </w:r>
      <w:r w:rsidRPr="003F5015">
        <w:rPr>
          <w:rFonts w:ascii="Times New Roman" w:eastAsia="Times New Roman" w:hAnsi="Times New Roman" w:cs="Times New Roman"/>
          <w:color w:val="000000"/>
          <w:sz w:val="24"/>
          <w:szCs w:val="24"/>
          <w:lang w:val="de-AT"/>
        </w:rPr>
        <w:t>).</w:t>
      </w:r>
    </w:p>
    <w:p w:rsidR="003F5015" w:rsidRPr="003F5015" w:rsidRDefault="003F5015" w:rsidP="003F5015">
      <w:pPr>
        <w:spacing w:before="7" w:after="0" w:line="240" w:lineRule="exact"/>
        <w:rPr>
          <w:sz w:val="24"/>
          <w:szCs w:val="24"/>
          <w:lang w:val="de-AT"/>
        </w:rPr>
      </w:pPr>
    </w:p>
    <w:p w:rsidR="001C207D" w:rsidRPr="003F5015" w:rsidRDefault="009426CA">
      <w:pPr>
        <w:spacing w:after="0" w:line="240" w:lineRule="auto"/>
        <w:ind w:left="113" w:right="1496"/>
        <w:jc w:val="both"/>
        <w:rPr>
          <w:rFonts w:ascii="Arial" w:eastAsia="Arial" w:hAnsi="Arial" w:cs="Arial"/>
          <w:sz w:val="28"/>
          <w:szCs w:val="28"/>
          <w:lang w:val="de-AT"/>
        </w:rPr>
      </w:pPr>
      <w:r w:rsidRPr="003F5015">
        <w:rPr>
          <w:rFonts w:ascii="Arial" w:eastAsia="Arial" w:hAnsi="Arial" w:cs="Arial"/>
          <w:spacing w:val="1"/>
          <w:sz w:val="28"/>
          <w:szCs w:val="28"/>
          <w:lang w:val="de-AT"/>
        </w:rPr>
        <w:t>Gehei</w:t>
      </w:r>
      <w:r w:rsidRPr="003F5015">
        <w:rPr>
          <w:rFonts w:ascii="Arial" w:eastAsia="Arial" w:hAnsi="Arial" w:cs="Arial"/>
          <w:spacing w:val="-1"/>
          <w:sz w:val="28"/>
          <w:szCs w:val="28"/>
          <w:lang w:val="de-AT"/>
        </w:rPr>
        <w:t>m</w:t>
      </w:r>
      <w:r w:rsidRPr="003F5015">
        <w:rPr>
          <w:rFonts w:ascii="Arial" w:eastAsia="Arial" w:hAnsi="Arial" w:cs="Arial"/>
          <w:spacing w:val="1"/>
          <w:sz w:val="28"/>
          <w:szCs w:val="28"/>
          <w:lang w:val="de-AT"/>
        </w:rPr>
        <w:t>halt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u</w:t>
      </w:r>
      <w:r w:rsidRPr="003F5015">
        <w:rPr>
          <w:rFonts w:ascii="Arial" w:eastAsia="Arial" w:hAnsi="Arial" w:cs="Arial"/>
          <w:spacing w:val="1"/>
          <w:sz w:val="28"/>
          <w:szCs w:val="28"/>
          <w:lang w:val="de-AT"/>
        </w:rPr>
        <w:t>n</w:t>
      </w:r>
      <w:r w:rsidRPr="003F5015">
        <w:rPr>
          <w:rFonts w:ascii="Arial" w:eastAsia="Arial" w:hAnsi="Arial" w:cs="Arial"/>
          <w:sz w:val="28"/>
          <w:szCs w:val="28"/>
          <w:lang w:val="de-AT"/>
        </w:rPr>
        <w:t>g</w:t>
      </w:r>
      <w:r w:rsidRPr="003F5015">
        <w:rPr>
          <w:rFonts w:ascii="Arial" w:eastAsia="Arial" w:hAnsi="Arial" w:cs="Arial"/>
          <w:spacing w:val="-19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pacing w:val="1"/>
          <w:sz w:val="28"/>
          <w:szCs w:val="28"/>
          <w:lang w:val="de-AT"/>
        </w:rPr>
        <w:t>d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e</w:t>
      </w:r>
      <w:r w:rsidRPr="003F5015">
        <w:rPr>
          <w:rFonts w:ascii="Arial" w:eastAsia="Arial" w:hAnsi="Arial" w:cs="Arial"/>
          <w:sz w:val="28"/>
          <w:szCs w:val="28"/>
          <w:lang w:val="de-AT"/>
        </w:rPr>
        <w:t>r</w:t>
      </w:r>
      <w:r w:rsidRPr="003F5015">
        <w:rPr>
          <w:rFonts w:ascii="Arial" w:eastAsia="Arial" w:hAnsi="Arial" w:cs="Arial"/>
          <w:spacing w:val="-4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pacing w:val="1"/>
          <w:sz w:val="28"/>
          <w:szCs w:val="28"/>
          <w:lang w:val="de-AT"/>
        </w:rPr>
        <w:t>I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n</w:t>
      </w:r>
      <w:r w:rsidRPr="003F5015">
        <w:rPr>
          <w:rFonts w:ascii="Arial" w:eastAsia="Arial" w:hAnsi="Arial" w:cs="Arial"/>
          <w:spacing w:val="1"/>
          <w:sz w:val="28"/>
          <w:szCs w:val="28"/>
          <w:lang w:val="de-AT"/>
        </w:rPr>
        <w:t>for</w:t>
      </w:r>
      <w:r w:rsidRPr="003F5015">
        <w:rPr>
          <w:rFonts w:ascii="Arial" w:eastAsia="Arial" w:hAnsi="Arial" w:cs="Arial"/>
          <w:spacing w:val="-1"/>
          <w:sz w:val="28"/>
          <w:szCs w:val="28"/>
          <w:lang w:val="de-AT"/>
        </w:rPr>
        <w:t>m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a</w:t>
      </w:r>
      <w:r w:rsidRPr="003F5015">
        <w:rPr>
          <w:rFonts w:ascii="Arial" w:eastAsia="Arial" w:hAnsi="Arial" w:cs="Arial"/>
          <w:sz w:val="28"/>
          <w:szCs w:val="28"/>
          <w:lang w:val="de-AT"/>
        </w:rPr>
        <w:t>t</w:t>
      </w:r>
      <w:r w:rsidRPr="003F5015">
        <w:rPr>
          <w:rFonts w:ascii="Arial" w:eastAsia="Arial" w:hAnsi="Arial" w:cs="Arial"/>
          <w:spacing w:val="1"/>
          <w:sz w:val="28"/>
          <w:szCs w:val="28"/>
          <w:lang w:val="de-AT"/>
        </w:rPr>
        <w:t>ione</w:t>
      </w:r>
      <w:r w:rsidRPr="003F5015">
        <w:rPr>
          <w:rFonts w:ascii="Arial" w:eastAsia="Arial" w:hAnsi="Arial" w:cs="Arial"/>
          <w:sz w:val="28"/>
          <w:szCs w:val="28"/>
          <w:lang w:val="de-AT"/>
        </w:rPr>
        <w:t>n</w:t>
      </w:r>
      <w:r w:rsidRPr="003F5015">
        <w:rPr>
          <w:rFonts w:ascii="Arial" w:eastAsia="Arial" w:hAnsi="Arial" w:cs="Arial"/>
          <w:spacing w:val="-19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z w:val="28"/>
          <w:szCs w:val="28"/>
          <w:lang w:val="de-AT"/>
        </w:rPr>
        <w:t>und</w:t>
      </w:r>
      <w:r w:rsidRPr="003F5015">
        <w:rPr>
          <w:rFonts w:ascii="Arial" w:eastAsia="Arial" w:hAnsi="Arial" w:cs="Arial"/>
          <w:spacing w:val="-8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z w:val="28"/>
          <w:szCs w:val="28"/>
          <w:lang w:val="de-AT"/>
        </w:rPr>
        <w:t>Sperre</w:t>
      </w:r>
      <w:r w:rsidRPr="003F5015">
        <w:rPr>
          <w:rFonts w:ascii="Arial" w:eastAsia="Arial" w:hAnsi="Arial" w:cs="Arial"/>
          <w:spacing w:val="-6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e</w:t>
      </w:r>
      <w:r w:rsidRPr="003F5015">
        <w:rPr>
          <w:rFonts w:ascii="Arial" w:eastAsia="Arial" w:hAnsi="Arial" w:cs="Arial"/>
          <w:sz w:val="28"/>
          <w:szCs w:val="28"/>
          <w:lang w:val="de-AT"/>
        </w:rPr>
        <w:t>iner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 xml:space="preserve"> </w:t>
      </w:r>
      <w:r w:rsidRPr="003F5015">
        <w:rPr>
          <w:rFonts w:ascii="Arial" w:eastAsia="Arial" w:hAnsi="Arial" w:cs="Arial"/>
          <w:sz w:val="28"/>
          <w:szCs w:val="28"/>
          <w:lang w:val="de-AT"/>
        </w:rPr>
        <w:t>Bach</w:t>
      </w:r>
      <w:r w:rsidRPr="003F5015">
        <w:rPr>
          <w:rFonts w:ascii="Arial" w:eastAsia="Arial" w:hAnsi="Arial" w:cs="Arial"/>
          <w:spacing w:val="-3"/>
          <w:sz w:val="28"/>
          <w:szCs w:val="28"/>
          <w:lang w:val="de-AT"/>
        </w:rPr>
        <w:t>e</w:t>
      </w:r>
      <w:r w:rsidRPr="003F5015">
        <w:rPr>
          <w:rFonts w:ascii="Arial" w:eastAsia="Arial" w:hAnsi="Arial" w:cs="Arial"/>
          <w:sz w:val="28"/>
          <w:szCs w:val="28"/>
          <w:lang w:val="de-AT"/>
        </w:rPr>
        <w:t>lorarbeit</w:t>
      </w:r>
    </w:p>
    <w:p w:rsidR="001C207D" w:rsidRPr="003F5015" w:rsidRDefault="001C207D">
      <w:pPr>
        <w:spacing w:before="3" w:after="0" w:line="110" w:lineRule="exact"/>
        <w:rPr>
          <w:sz w:val="11"/>
          <w:szCs w:val="11"/>
          <w:lang w:val="de-AT"/>
        </w:rPr>
      </w:pPr>
    </w:p>
    <w:p w:rsidR="001C207D" w:rsidRPr="003F5015" w:rsidRDefault="009426CA">
      <w:pPr>
        <w:spacing w:after="0" w:line="240" w:lineRule="auto"/>
        <w:ind w:left="113" w:right="218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Alle Mi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eite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rinnen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und Mi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eite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 des 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ang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„F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ahrze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ugtec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hnik“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sind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dur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 Dienst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softHyphen/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ve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räge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ur Gehe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haltung verp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flic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et.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m Spe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iellen werd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 sä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che Unterl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en, die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mi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 der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chelo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it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Ve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rbindu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stehen,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von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den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tre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ue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r/inn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besonder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So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lt behandel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.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ä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heimhal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sv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nbarung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ist daher nicht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forderlich.</w:t>
      </w:r>
    </w:p>
    <w:p w:rsidR="001C207D" w:rsidRPr="003F5015" w:rsidRDefault="001C207D">
      <w:pPr>
        <w:spacing w:after="0" w:line="120" w:lineRule="exact"/>
        <w:rPr>
          <w:sz w:val="12"/>
          <w:szCs w:val="12"/>
          <w:lang w:val="de-AT"/>
        </w:rPr>
      </w:pPr>
    </w:p>
    <w:p w:rsidR="001C207D" w:rsidRPr="003F5015" w:rsidRDefault="009426CA" w:rsidP="009426CA">
      <w:pPr>
        <w:spacing w:after="0" w:line="240" w:lineRule="auto"/>
        <w:ind w:left="113" w:right="218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beg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ründ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ete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ä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kann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ein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/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Stud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e/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Sperre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der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Bac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elorarbeit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ansuchen.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Di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 Sperre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kann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von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de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udienga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leitung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für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axi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mal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5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Ja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hre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gene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werd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n.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Nicht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gespe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rt werd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können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Ku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rzf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ssung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(in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Deutsch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und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lisch)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und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ne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in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gli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sch</w:t>
      </w:r>
      <w:r w:rsid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zu ver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f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se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nde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usammenfassung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(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x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.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6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Sei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n),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nreichung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be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 Ausschr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ibu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gen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von Abschlus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softHyphen/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eits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pr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eise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dienen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sol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.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Nach 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lauf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der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Spe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wird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di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Ba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el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orarb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der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Öffentlichkei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zugänglic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gemac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t.</w:t>
      </w:r>
    </w:p>
    <w:p w:rsidR="001C207D" w:rsidRPr="009426CA" w:rsidRDefault="001C207D" w:rsidP="009426CA">
      <w:pPr>
        <w:spacing w:after="0" w:line="120" w:lineRule="exact"/>
        <w:rPr>
          <w:sz w:val="12"/>
          <w:szCs w:val="12"/>
          <w:lang w:val="de-AT"/>
        </w:rPr>
      </w:pPr>
    </w:p>
    <w:p w:rsidR="001C207D" w:rsidRPr="003F5015" w:rsidRDefault="009426CA" w:rsidP="009426CA">
      <w:pPr>
        <w:spacing w:after="0" w:line="240" w:lineRule="auto"/>
        <w:ind w:left="113" w:right="218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 Bac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elorprüfung ist eine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öf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fent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li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che Prü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f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,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be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i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we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lch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au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ch st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dienga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ngfr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de Perso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ne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 anwesend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se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dürfen.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Fra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den/d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Ba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che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l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or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n/in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da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f nur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Kom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on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stellen.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Die Kom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mi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on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kann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sich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aus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internen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und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x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tern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Leh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de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n 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z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usammen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et</w:t>
      </w:r>
      <w:r w:rsidRPr="009426CA">
        <w:rPr>
          <w:rFonts w:ascii="Times New Roman" w:eastAsia="Times New Roman" w:hAnsi="Times New Roman" w:cs="Times New Roman"/>
          <w:sz w:val="24"/>
          <w:szCs w:val="24"/>
          <w:lang w:val="de-AT"/>
        </w:rPr>
        <w:t>ze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n.</w:t>
      </w:r>
    </w:p>
    <w:p w:rsidR="001C207D" w:rsidRPr="003F5015" w:rsidRDefault="001C207D">
      <w:pPr>
        <w:spacing w:before="2" w:after="0" w:line="110" w:lineRule="exact"/>
        <w:rPr>
          <w:sz w:val="11"/>
          <w:szCs w:val="11"/>
          <w:lang w:val="de-AT"/>
        </w:rPr>
      </w:pP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9426CA">
      <w:pPr>
        <w:spacing w:after="0" w:line="240" w:lineRule="auto"/>
        <w:ind w:left="113" w:right="8399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3F5015">
        <w:rPr>
          <w:rFonts w:ascii="Times New Roman" w:eastAsia="Times New Roman" w:hAnsi="Times New Roman" w:cs="Times New Roman"/>
          <w:spacing w:val="-15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. K</w:t>
      </w:r>
      <w:r w:rsidRPr="003F5015">
        <w:rPr>
          <w:rFonts w:ascii="Times New Roman" w:eastAsia="Times New Roman" w:hAnsi="Times New Roman" w:cs="Times New Roman"/>
          <w:spacing w:val="2"/>
          <w:sz w:val="24"/>
          <w:szCs w:val="24"/>
          <w:lang w:val="de-AT"/>
        </w:rPr>
        <w:t>u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rt Steiner</w:t>
      </w:r>
    </w:p>
    <w:p w:rsidR="001C207D" w:rsidRPr="003F5015" w:rsidRDefault="009426CA">
      <w:pPr>
        <w:spacing w:before="5" w:after="0" w:line="240" w:lineRule="auto"/>
        <w:ind w:left="113" w:right="5097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3F5015">
        <w:rPr>
          <w:rFonts w:ascii="Times New Roman" w:eastAsia="Times New Roman" w:hAnsi="Times New Roman" w:cs="Times New Roman"/>
          <w:spacing w:val="-4"/>
          <w:sz w:val="24"/>
          <w:szCs w:val="24"/>
          <w:lang w:val="de-AT"/>
        </w:rPr>
        <w:t>L</w:t>
      </w:r>
      <w:r w:rsidRPr="003F5015">
        <w:rPr>
          <w:rFonts w:ascii="Times New Roman" w:eastAsia="Times New Roman" w:hAnsi="Times New Roman" w:cs="Times New Roman"/>
          <w:spacing w:val="-1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pacing w:val="2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pacing w:val="1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 d</w:t>
      </w:r>
      <w:r w:rsidRPr="003F5015">
        <w:rPr>
          <w:rFonts w:ascii="Times New Roman" w:eastAsia="Times New Roman" w:hAnsi="Times New Roman" w:cs="Times New Roman"/>
          <w:spacing w:val="-2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 Stud</w:t>
      </w:r>
      <w:r w:rsidRPr="003F5015">
        <w:rPr>
          <w:rFonts w:ascii="Times New Roman" w:eastAsia="Times New Roman" w:hAnsi="Times New Roman" w:cs="Times New Roman"/>
          <w:spacing w:val="2"/>
          <w:sz w:val="24"/>
          <w:szCs w:val="24"/>
          <w:lang w:val="de-AT"/>
        </w:rPr>
        <w:t>i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pacing w:val="2"/>
          <w:sz w:val="24"/>
          <w:szCs w:val="24"/>
          <w:lang w:val="de-AT"/>
        </w:rPr>
        <w:t>n</w:t>
      </w:r>
      <w:r w:rsidRPr="003F5015">
        <w:rPr>
          <w:rFonts w:ascii="Times New Roman" w:eastAsia="Times New Roman" w:hAnsi="Times New Roman" w:cs="Times New Roman"/>
          <w:spacing w:val="-2"/>
          <w:sz w:val="24"/>
          <w:szCs w:val="24"/>
          <w:lang w:val="de-AT"/>
        </w:rPr>
        <w:t>g</w:t>
      </w:r>
      <w:r w:rsidRPr="003F5015">
        <w:rPr>
          <w:rFonts w:ascii="Times New Roman" w:eastAsia="Times New Roman" w:hAnsi="Times New Roman" w:cs="Times New Roman"/>
          <w:spacing w:val="-1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pacing w:val="2"/>
          <w:sz w:val="24"/>
          <w:szCs w:val="24"/>
          <w:lang w:val="de-AT"/>
        </w:rPr>
        <w:t>n</w:t>
      </w:r>
      <w:r w:rsidRPr="003F5015">
        <w:rPr>
          <w:rFonts w:ascii="Times New Roman" w:eastAsia="Times New Roman" w:hAnsi="Times New Roman" w:cs="Times New Roman"/>
          <w:spacing w:val="-2"/>
          <w:sz w:val="24"/>
          <w:szCs w:val="24"/>
          <w:lang w:val="de-AT"/>
        </w:rPr>
        <w:t>g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 und des</w:t>
      </w:r>
      <w:r w:rsidRPr="003F5015">
        <w:rPr>
          <w:rFonts w:ascii="Times New Roman" w:eastAsia="Times New Roman" w:hAnsi="Times New Roman" w:cs="Times New Roman"/>
          <w:spacing w:val="-5"/>
          <w:sz w:val="24"/>
          <w:szCs w:val="24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pacing w:val="-10"/>
          <w:sz w:val="24"/>
          <w:szCs w:val="24"/>
          <w:lang w:val="de-AT"/>
        </w:rPr>
        <w:t>T</w:t>
      </w:r>
      <w:r w:rsidRPr="003F5015">
        <w:rPr>
          <w:rFonts w:ascii="Times New Roman" w:eastAsia="Times New Roman" w:hAnsi="Times New Roman" w:cs="Times New Roman"/>
          <w:spacing w:val="2"/>
          <w:sz w:val="24"/>
          <w:szCs w:val="24"/>
          <w:lang w:val="de-AT"/>
        </w:rPr>
        <w:t>r</w:t>
      </w:r>
      <w:r w:rsidRPr="003F5015">
        <w:rPr>
          <w:rFonts w:ascii="Times New Roman" w:eastAsia="Times New Roman" w:hAnsi="Times New Roman" w:cs="Times New Roman"/>
          <w:spacing w:val="-2"/>
          <w:sz w:val="24"/>
          <w:szCs w:val="24"/>
          <w:lang w:val="de-AT"/>
        </w:rPr>
        <w:t>a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nsf</w:t>
      </w:r>
      <w:r w:rsidRPr="003F5015">
        <w:rPr>
          <w:rFonts w:ascii="Times New Roman" w:eastAsia="Times New Roman" w:hAnsi="Times New Roman" w:cs="Times New Roman"/>
          <w:spacing w:val="1"/>
          <w:sz w:val="24"/>
          <w:szCs w:val="24"/>
          <w:lang w:val="de-AT"/>
        </w:rPr>
        <w:t>e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rzentru</w:t>
      </w:r>
      <w:r w:rsidRPr="003F5015">
        <w:rPr>
          <w:rFonts w:ascii="Times New Roman" w:eastAsia="Times New Roman" w:hAnsi="Times New Roman" w:cs="Times New Roman"/>
          <w:spacing w:val="-2"/>
          <w:sz w:val="24"/>
          <w:szCs w:val="24"/>
          <w:lang w:val="de-AT"/>
        </w:rPr>
        <w:t>m</w:t>
      </w:r>
      <w:r w:rsidRPr="003F5015">
        <w:rPr>
          <w:rFonts w:ascii="Times New Roman" w:eastAsia="Times New Roman" w:hAnsi="Times New Roman" w:cs="Times New Roman"/>
          <w:sz w:val="24"/>
          <w:szCs w:val="24"/>
          <w:lang w:val="de-AT"/>
        </w:rPr>
        <w:t>s</w:t>
      </w: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1C207D">
      <w:pPr>
        <w:spacing w:after="0" w:line="200" w:lineRule="exact"/>
        <w:rPr>
          <w:sz w:val="20"/>
          <w:szCs w:val="20"/>
          <w:lang w:val="de-AT"/>
        </w:rPr>
      </w:pPr>
    </w:p>
    <w:p w:rsidR="001C207D" w:rsidRPr="003F5015" w:rsidRDefault="001C207D">
      <w:pPr>
        <w:spacing w:before="1" w:after="0" w:line="220" w:lineRule="exact"/>
        <w:rPr>
          <w:lang w:val="de-AT"/>
        </w:rPr>
      </w:pPr>
    </w:p>
    <w:p w:rsidR="001C207D" w:rsidRPr="003F5015" w:rsidRDefault="009426CA">
      <w:pPr>
        <w:spacing w:after="0" w:line="240" w:lineRule="auto"/>
        <w:ind w:left="113" w:right="2563"/>
        <w:jc w:val="both"/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>FH</w:t>
      </w:r>
      <w:r w:rsidRPr="003F5015">
        <w:rPr>
          <w:rFonts w:ascii="Times New Roman" w:eastAsia="Times New Roman" w:hAnsi="Times New Roman" w:cs="Times New Roman"/>
          <w:spacing w:val="-3"/>
          <w:sz w:val="20"/>
          <w:szCs w:val="20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>JO</w:t>
      </w:r>
      <w:r w:rsidRPr="003F5015">
        <w:rPr>
          <w:rFonts w:ascii="Times New Roman" w:eastAsia="Times New Roman" w:hAnsi="Times New Roman" w:cs="Times New Roman"/>
          <w:spacing w:val="-3"/>
          <w:sz w:val="20"/>
          <w:szCs w:val="20"/>
          <w:lang w:val="de-AT"/>
        </w:rPr>
        <w:t>A</w:t>
      </w:r>
      <w:r w:rsidRPr="003F5015">
        <w:rPr>
          <w:rFonts w:ascii="Times New Roman" w:eastAsia="Times New Roman" w:hAnsi="Times New Roman" w:cs="Times New Roman"/>
          <w:spacing w:val="2"/>
          <w:sz w:val="20"/>
          <w:szCs w:val="20"/>
          <w:lang w:val="de-AT"/>
        </w:rPr>
        <w:t>N</w:t>
      </w:r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>NE</w:t>
      </w:r>
      <w:r w:rsidRPr="003F5015">
        <w:rPr>
          <w:rFonts w:ascii="Times New Roman" w:eastAsia="Times New Roman" w:hAnsi="Times New Roman" w:cs="Times New Roman"/>
          <w:spacing w:val="-1"/>
          <w:sz w:val="20"/>
          <w:szCs w:val="20"/>
          <w:lang w:val="de-AT"/>
        </w:rPr>
        <w:t>U</w:t>
      </w:r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>M</w:t>
      </w:r>
      <w:r w:rsidRPr="003F5015">
        <w:rPr>
          <w:rFonts w:ascii="Times New Roman" w:eastAsia="Times New Roman" w:hAnsi="Times New Roman" w:cs="Times New Roman"/>
          <w:spacing w:val="-10"/>
          <w:sz w:val="20"/>
          <w:szCs w:val="20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>Gesel</w:t>
      </w:r>
      <w:r w:rsidRPr="003F5015">
        <w:rPr>
          <w:rFonts w:ascii="Times New Roman" w:eastAsia="Times New Roman" w:hAnsi="Times New Roman" w:cs="Times New Roman"/>
          <w:spacing w:val="2"/>
          <w:sz w:val="20"/>
          <w:szCs w:val="20"/>
          <w:lang w:val="de-AT"/>
        </w:rPr>
        <w:t>l</w:t>
      </w:r>
      <w:r w:rsidRPr="003F5015">
        <w:rPr>
          <w:rFonts w:ascii="Times New Roman" w:eastAsia="Times New Roman" w:hAnsi="Times New Roman" w:cs="Times New Roman"/>
          <w:spacing w:val="-2"/>
          <w:sz w:val="20"/>
          <w:szCs w:val="20"/>
          <w:lang w:val="de-AT"/>
        </w:rPr>
        <w:t>s</w:t>
      </w:r>
      <w:r w:rsidRPr="003F5015">
        <w:rPr>
          <w:rFonts w:ascii="Times New Roman" w:eastAsia="Times New Roman" w:hAnsi="Times New Roman" w:cs="Times New Roman"/>
          <w:spacing w:val="3"/>
          <w:sz w:val="20"/>
          <w:szCs w:val="20"/>
          <w:lang w:val="de-AT"/>
        </w:rPr>
        <w:t>c</w:t>
      </w:r>
      <w:r w:rsidRPr="003F5015">
        <w:rPr>
          <w:rFonts w:ascii="Times New Roman" w:eastAsia="Times New Roman" w:hAnsi="Times New Roman" w:cs="Times New Roman"/>
          <w:spacing w:val="-1"/>
          <w:sz w:val="20"/>
          <w:szCs w:val="20"/>
          <w:lang w:val="de-AT"/>
        </w:rPr>
        <w:t>h</w:t>
      </w:r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>a</w:t>
      </w:r>
      <w:r w:rsidRPr="003F5015">
        <w:rPr>
          <w:rFonts w:ascii="Times New Roman" w:eastAsia="Times New Roman" w:hAnsi="Times New Roman" w:cs="Times New Roman"/>
          <w:spacing w:val="-1"/>
          <w:sz w:val="20"/>
          <w:szCs w:val="20"/>
          <w:lang w:val="de-AT"/>
        </w:rPr>
        <w:t>f</w:t>
      </w:r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>t</w:t>
      </w:r>
      <w:r w:rsidRPr="003F5015">
        <w:rPr>
          <w:rFonts w:ascii="Times New Roman" w:eastAsia="Times New Roman" w:hAnsi="Times New Roman" w:cs="Times New Roman"/>
          <w:spacing w:val="-6"/>
          <w:sz w:val="20"/>
          <w:szCs w:val="20"/>
          <w:lang w:val="de-AT"/>
        </w:rPr>
        <w:t xml:space="preserve"> </w:t>
      </w:r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>mbH, Studiengang Fahrzeugtechnik/Automotive Engineering</w:t>
      </w:r>
    </w:p>
    <w:p w:rsidR="001C207D" w:rsidRPr="003F5015" w:rsidRDefault="009426CA">
      <w:pPr>
        <w:spacing w:after="0" w:line="229" w:lineRule="exact"/>
        <w:ind w:left="113" w:right="2673"/>
        <w:jc w:val="both"/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>A-8020 Graz, Alte Poststraße 149, Tel.: +43 / 316 / 5453-8400, Fax: +43 / 316 / 5453-8401</w:t>
      </w:r>
    </w:p>
    <w:p w:rsidR="001C207D" w:rsidRPr="003F5015" w:rsidRDefault="009426CA">
      <w:pPr>
        <w:spacing w:before="1" w:after="0" w:line="240" w:lineRule="auto"/>
        <w:ind w:left="113" w:right="3604"/>
        <w:jc w:val="both"/>
        <w:rPr>
          <w:rFonts w:ascii="Times New Roman" w:eastAsia="Times New Roman" w:hAnsi="Times New Roman" w:cs="Times New Roman"/>
          <w:sz w:val="20"/>
          <w:szCs w:val="20"/>
          <w:lang w:val="de-AT"/>
        </w:rPr>
      </w:pPr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E-Mail: </w:t>
      </w:r>
      <w:hyperlink r:id="rId8">
        <w:r w:rsidRPr="003F5015">
          <w:rPr>
            <w:rFonts w:ascii="Times New Roman" w:eastAsia="Times New Roman" w:hAnsi="Times New Roman" w:cs="Times New Roman"/>
            <w:sz w:val="20"/>
            <w:szCs w:val="20"/>
            <w:lang w:val="de-AT"/>
          </w:rPr>
          <w:t xml:space="preserve">fahrzeugtechnik@fh-joanneum.at, </w:t>
        </w:r>
      </w:hyperlink>
      <w:r w:rsidRPr="003F5015">
        <w:rPr>
          <w:rFonts w:ascii="Times New Roman" w:eastAsia="Times New Roman" w:hAnsi="Times New Roman" w:cs="Times New Roman"/>
          <w:sz w:val="20"/>
          <w:szCs w:val="20"/>
          <w:lang w:val="de-AT"/>
        </w:rPr>
        <w:t xml:space="preserve">Web: </w:t>
      </w:r>
      <w:hyperlink r:id="rId9">
        <w:r w:rsidRPr="003F5015">
          <w:rPr>
            <w:rFonts w:ascii="Times New Roman" w:eastAsia="Times New Roman" w:hAnsi="Times New Roman" w:cs="Times New Roman"/>
            <w:sz w:val="20"/>
            <w:szCs w:val="20"/>
            <w:lang w:val="de-AT"/>
          </w:rPr>
          <w:t>http://www.fh-joanneum.at/fzt</w:t>
        </w:r>
      </w:hyperlink>
    </w:p>
    <w:sectPr w:rsidR="001C207D" w:rsidRPr="003F5015">
      <w:type w:val="continuous"/>
      <w:pgSz w:w="11920" w:h="16840"/>
      <w:pgMar w:top="220" w:right="7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F7" w:rsidRDefault="001453F7" w:rsidP="001C3933">
      <w:pPr>
        <w:spacing w:after="0" w:line="240" w:lineRule="auto"/>
      </w:pPr>
      <w:r>
        <w:separator/>
      </w:r>
    </w:p>
  </w:endnote>
  <w:endnote w:type="continuationSeparator" w:id="0">
    <w:p w:rsidR="001453F7" w:rsidRDefault="001453F7" w:rsidP="001C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F7" w:rsidRDefault="001453F7" w:rsidP="001C3933">
      <w:pPr>
        <w:spacing w:after="0" w:line="240" w:lineRule="auto"/>
      </w:pPr>
      <w:r>
        <w:separator/>
      </w:r>
    </w:p>
  </w:footnote>
  <w:footnote w:type="continuationSeparator" w:id="0">
    <w:p w:rsidR="001453F7" w:rsidRDefault="001453F7" w:rsidP="001C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207D"/>
    <w:rsid w:val="001453F7"/>
    <w:rsid w:val="001C207D"/>
    <w:rsid w:val="001C3933"/>
    <w:rsid w:val="003F5015"/>
    <w:rsid w:val="009426CA"/>
    <w:rsid w:val="00D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22CE9A-52D9-40FA-86B1-7DF904FC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933"/>
  </w:style>
  <w:style w:type="paragraph" w:styleId="Fuzeile">
    <w:name w:val="footer"/>
    <w:basedOn w:val="Standard"/>
    <w:link w:val="FuzeileZchn"/>
    <w:uiPriority w:val="99"/>
    <w:unhideWhenUsed/>
    <w:rsid w:val="001C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rzeugtechnik@fh-joanneum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hrzeugtechnik.fh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h-joanneum.at/fz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Informationen_und_Randbedingungen_zur_Bachelorarbeit_2</vt:lpstr>
    </vt:vector>
  </TitlesOfParts>
  <Company>FH Joanneum Gesellschaft mbH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Informationen_und_Randbedingungen_zur_Bachelorarbeit_2</dc:title>
  <dc:creator>niese</dc:creator>
  <cp:lastModifiedBy>Lengauer Markus</cp:lastModifiedBy>
  <cp:revision>3</cp:revision>
  <dcterms:created xsi:type="dcterms:W3CDTF">2018-05-29T10:21:00Z</dcterms:created>
  <dcterms:modified xsi:type="dcterms:W3CDTF">2018-05-29T10:04:00Z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2018-05-29T00:00:00Z</vt:filetime>
  </property>
</Properties>
</file>